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42622" w14:textId="77777777" w:rsidR="00D44B17" w:rsidRPr="00D44B17" w:rsidRDefault="00D44B17" w:rsidP="00D44B17">
      <w:pPr>
        <w:rPr>
          <w:rFonts w:ascii="仿宋" w:eastAsia="仿宋" w:hAnsi="仿宋" w:cs="黑体"/>
          <w:color w:val="000000" w:themeColor="text1"/>
          <w:kern w:val="0"/>
          <w:sz w:val="24"/>
          <w:szCs w:val="24"/>
        </w:rPr>
      </w:pPr>
      <w:r w:rsidRPr="00D44B17">
        <w:rPr>
          <w:rFonts w:ascii="仿宋" w:eastAsia="仿宋" w:hAnsi="仿宋" w:cs="黑体" w:hint="eastAsia"/>
          <w:color w:val="000000" w:themeColor="text1"/>
          <w:kern w:val="0"/>
          <w:sz w:val="24"/>
          <w:szCs w:val="24"/>
        </w:rPr>
        <w:t>附件</w:t>
      </w:r>
      <w:r w:rsidRPr="00D44B17">
        <w:rPr>
          <w:rFonts w:ascii="仿宋" w:eastAsia="仿宋" w:hAnsi="仿宋" w:cs="黑体"/>
          <w:color w:val="000000" w:themeColor="text1"/>
          <w:kern w:val="0"/>
          <w:sz w:val="24"/>
          <w:szCs w:val="24"/>
        </w:rPr>
        <w:t>2</w:t>
      </w:r>
      <w:r w:rsidRPr="00D44B17">
        <w:rPr>
          <w:rFonts w:ascii="仿宋" w:eastAsia="仿宋" w:hAnsi="仿宋" w:cs="黑体" w:hint="eastAsia"/>
          <w:color w:val="000000" w:themeColor="text1"/>
          <w:kern w:val="0"/>
          <w:sz w:val="24"/>
          <w:szCs w:val="24"/>
        </w:rPr>
        <w:t>：</w:t>
      </w:r>
    </w:p>
    <w:p w14:paraId="26579688" w14:textId="77777777" w:rsidR="00D44B17" w:rsidRDefault="00D44B17" w:rsidP="00D44B17">
      <w:pPr>
        <w:jc w:val="center"/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</w:pP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“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随申码</w:t>
      </w:r>
      <w:r w:rsidRPr="006474BA">
        <w:rPr>
          <w:rFonts w:ascii="华文中宋" w:eastAsia="华文中宋" w:hAnsi="华文中宋" w:cs="黑体"/>
          <w:color w:val="000000" w:themeColor="text1"/>
          <w:kern w:val="0"/>
          <w:sz w:val="30"/>
          <w:szCs w:val="30"/>
        </w:rPr>
        <w:t>”</w:t>
      </w:r>
      <w:r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与“通信大数据行程卡”</w:t>
      </w:r>
      <w:r w:rsidRPr="006474BA">
        <w:rPr>
          <w:rFonts w:ascii="华文中宋" w:eastAsia="华文中宋" w:hAnsi="华文中宋" w:cs="黑体" w:hint="eastAsia"/>
          <w:color w:val="000000" w:themeColor="text1"/>
          <w:kern w:val="0"/>
          <w:sz w:val="30"/>
          <w:szCs w:val="30"/>
        </w:rPr>
        <w:t>申请指南</w:t>
      </w:r>
    </w:p>
    <w:p w14:paraId="0936B162" w14:textId="77777777" w:rsidR="00D44B17" w:rsidRDefault="00D44B17" w:rsidP="00D44B17">
      <w:pPr>
        <w:ind w:firstLineChars="200" w:firstLine="482"/>
        <w:rPr>
          <w:rFonts w:ascii="宋体" w:eastAsia="宋体" w:hAnsi="宋体" w:cs="黑体"/>
          <w:b/>
          <w:color w:val="000000" w:themeColor="text1"/>
          <w:kern w:val="0"/>
          <w:sz w:val="24"/>
          <w:szCs w:val="24"/>
        </w:rPr>
      </w:pPr>
    </w:p>
    <w:p w14:paraId="123FA524" w14:textId="77777777" w:rsidR="00D44B17" w:rsidRPr="00F451D3" w:rsidRDefault="00D44B17" w:rsidP="00D44B17">
      <w:pPr>
        <w:ind w:firstLineChars="200" w:firstLine="562"/>
        <w:rPr>
          <w:rFonts w:ascii="宋体" w:eastAsia="宋体" w:hAnsi="宋体" w:cs="黑体"/>
          <w:b/>
          <w:color w:val="000000" w:themeColor="text1"/>
          <w:kern w:val="0"/>
          <w:sz w:val="28"/>
          <w:szCs w:val="28"/>
        </w:rPr>
      </w:pP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一、“随</w:t>
      </w:r>
      <w:r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申</w:t>
      </w: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码”申请指南</w:t>
      </w:r>
    </w:p>
    <w:p w14:paraId="2EAF13D2" w14:textId="77777777" w:rsidR="00D44B17" w:rsidRDefault="00D44B17" w:rsidP="00D44B17">
      <w:r>
        <w:rPr>
          <w:rFonts w:hint="eastAsia"/>
          <w:noProof/>
        </w:rPr>
        <w:drawing>
          <wp:inline distT="0" distB="0" distL="0" distR="0" wp14:anchorId="62A53277" wp14:editId="6EC11DB6">
            <wp:extent cx="5276850" cy="7403219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随申码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1"/>
                    <a:stretch/>
                  </pic:blipFill>
                  <pic:spPr bwMode="auto">
                    <a:xfrm>
                      <a:off x="0" y="0"/>
                      <a:ext cx="5286062" cy="7416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982C8B" w14:textId="77777777" w:rsidR="00D44B17" w:rsidRPr="00F451D3" w:rsidRDefault="00D44B17" w:rsidP="00D44B17">
      <w:pPr>
        <w:ind w:firstLineChars="200" w:firstLine="562"/>
        <w:rPr>
          <w:rFonts w:ascii="宋体" w:eastAsia="宋体" w:hAnsi="宋体" w:cs="黑体"/>
          <w:b/>
          <w:color w:val="000000" w:themeColor="text1"/>
          <w:kern w:val="0"/>
          <w:sz w:val="28"/>
          <w:szCs w:val="28"/>
        </w:rPr>
      </w:pPr>
      <w:r w:rsidRPr="00F451D3">
        <w:rPr>
          <w:rFonts w:ascii="宋体" w:eastAsia="宋体" w:hAnsi="宋体" w:cs="黑体" w:hint="eastAsia"/>
          <w:b/>
          <w:color w:val="000000" w:themeColor="text1"/>
          <w:kern w:val="0"/>
          <w:sz w:val="28"/>
          <w:szCs w:val="28"/>
        </w:rPr>
        <w:t>二、“通信大数据行程卡”申请指南</w:t>
      </w:r>
    </w:p>
    <w:p w14:paraId="21F18E64" w14:textId="77777777" w:rsidR="00D44B17" w:rsidRPr="002510A6" w:rsidRDefault="00D44B17" w:rsidP="00D44B17">
      <w:pPr>
        <w:spacing w:line="360" w:lineRule="auto"/>
        <w:ind w:firstLineChars="200" w:firstLine="480"/>
        <w:rPr>
          <w:rFonts w:ascii="宋体" w:eastAsia="宋体" w:hAnsi="宋体" w:cs="黑体"/>
          <w:color w:val="000000" w:themeColor="text1"/>
          <w:kern w:val="0"/>
          <w:sz w:val="24"/>
          <w:szCs w:val="24"/>
        </w:rPr>
      </w:pPr>
      <w:r w:rsidRPr="002510A6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lastRenderedPageBreak/>
        <w:t>扫描下方的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全国一体化政务服务平台</w:t>
      </w:r>
      <w:r w:rsidRPr="002510A6"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二维码，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填写手机</w:t>
      </w:r>
      <w:r>
        <w:rPr>
          <w:rFonts w:ascii="宋体" w:eastAsia="宋体" w:hAnsi="宋体" w:cs="黑体" w:hint="eastAsia"/>
          <w:color w:val="000000" w:themeColor="text1"/>
          <w:kern w:val="0"/>
          <w:sz w:val="24"/>
          <w:szCs w:val="24"/>
        </w:rPr>
        <w:t>号码</w:t>
      </w:r>
      <w:r w:rsidRPr="002510A6">
        <w:rPr>
          <w:rFonts w:ascii="宋体" w:eastAsia="宋体" w:hAnsi="宋体" w:cs="黑体"/>
          <w:color w:val="000000" w:themeColor="text1"/>
          <w:kern w:val="0"/>
          <w:sz w:val="24"/>
          <w:szCs w:val="24"/>
        </w:rPr>
        <w:t>和验证码，便可以查询本人14天内国内停留4小时以上的城市，以及境外的国家（地区）。</w:t>
      </w:r>
    </w:p>
    <w:p w14:paraId="4AF04727" w14:textId="77777777" w:rsidR="00D44B17" w:rsidRDefault="00D44B17" w:rsidP="00D44B17">
      <w:pPr>
        <w:jc w:val="center"/>
      </w:pPr>
    </w:p>
    <w:p w14:paraId="7EE67F2D" w14:textId="77777777" w:rsidR="00D44B17" w:rsidRDefault="00D44B17" w:rsidP="00D44B17">
      <w:pPr>
        <w:jc w:val="center"/>
      </w:pPr>
      <w:r w:rsidRPr="001C7CE0">
        <w:rPr>
          <w:rFonts w:ascii="微软雅黑" w:eastAsia="宋体" w:hAnsi="微软雅黑" w:cs="宋体" w:hint="eastAsia"/>
          <w:noProof/>
          <w:color w:val="747474"/>
          <w:kern w:val="0"/>
          <w:szCs w:val="21"/>
        </w:rPr>
        <w:drawing>
          <wp:inline distT="0" distB="0" distL="0" distR="0" wp14:anchorId="3B12561C" wp14:editId="497E3388">
            <wp:extent cx="2638425" cy="2638425"/>
            <wp:effectExtent l="0" t="0" r="9525" b="9525"/>
            <wp:docPr id="3" name="图片 3" descr="http://www.xinhuanet.com/politics/2020-04/09/1125832845_1586408689697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huanet.com/politics/2020-04/09/1125832845_15864086896971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9E3A5" w14:textId="77777777" w:rsidR="00D44B17" w:rsidRDefault="00D44B17" w:rsidP="00D44B17">
      <w:pPr>
        <w:jc w:val="center"/>
      </w:pPr>
    </w:p>
    <w:p w14:paraId="6F8F2C59" w14:textId="77777777" w:rsidR="00D44B17" w:rsidRPr="00B14D36" w:rsidRDefault="00D44B17" w:rsidP="00D44B17">
      <w:pPr>
        <w:jc w:val="center"/>
      </w:pPr>
      <w:r w:rsidRPr="001C7CE0">
        <w:rPr>
          <w:rFonts w:ascii="微软雅黑" w:eastAsia="宋体" w:hAnsi="微软雅黑" w:cs="宋体" w:hint="eastAsia"/>
          <w:noProof/>
          <w:color w:val="747474"/>
          <w:kern w:val="0"/>
          <w:szCs w:val="21"/>
        </w:rPr>
        <w:drawing>
          <wp:inline distT="0" distB="0" distL="0" distR="0" wp14:anchorId="098BCD90" wp14:editId="5359C908">
            <wp:extent cx="4406180" cy="4324350"/>
            <wp:effectExtent l="0" t="0" r="0" b="0"/>
            <wp:docPr id="2" name="图片 2" descr="http://www.xinhuanet.com/politics/2020-04/09/1125832845_15864087399401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xinhuanet.com/politics/2020-04/09/1125832845_15864087399401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779" cy="436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52E97" w14:textId="77777777" w:rsidR="008A2981" w:rsidRDefault="008A2981"/>
    <w:sectPr w:rsidR="008A2981" w:rsidSect="00097C9B">
      <w:pgSz w:w="11906" w:h="16838"/>
      <w:pgMar w:top="1361" w:right="1797" w:bottom="119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17"/>
    <w:rsid w:val="008A2981"/>
    <w:rsid w:val="00D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73E9"/>
  <w15:chartTrackingRefBased/>
  <w15:docId w15:val="{3AA47A39-1E88-4461-9E58-F562C86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</dc:creator>
  <cp:keywords/>
  <dc:description/>
  <cp:lastModifiedBy>cdp</cp:lastModifiedBy>
  <cp:revision>1</cp:revision>
  <dcterms:created xsi:type="dcterms:W3CDTF">2021-08-14T13:43:00Z</dcterms:created>
  <dcterms:modified xsi:type="dcterms:W3CDTF">2021-08-14T13:43:00Z</dcterms:modified>
</cp:coreProperties>
</file>